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A" w:rsidRPr="0038750A" w:rsidRDefault="0038750A" w:rsidP="003875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3"/>
          <w:lang w:eastAsia="ru-RU"/>
        </w:rPr>
      </w:pPr>
      <w:r w:rsidRPr="0038750A">
        <w:rPr>
          <w:rFonts w:ascii="Arial" w:eastAsia="Times New Roman" w:hAnsi="Arial" w:cs="Arial"/>
          <w:b/>
          <w:bCs/>
          <w:color w:val="2C2A29"/>
          <w:sz w:val="32"/>
          <w:szCs w:val="23"/>
          <w:lang w:eastAsia="ru-RU"/>
        </w:rPr>
        <w:t>Перечень документов на получение микрозайма для СМСП – индивидуальных предпринимателей и КФХ</w:t>
      </w:r>
    </w:p>
    <w:p w:rsid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</w:t>
      </w: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Прием документов на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 </w:t>
      </w:r>
      <w:r w:rsidRPr="0038750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ОНЛАЙН</w:t>
      </w: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через специальный сервис на Цифровой платформе </w:t>
      </w:r>
      <w:hyperlink r:id="rId6" w:tgtFrame="_blank" w:history="1">
        <w:r w:rsidRPr="0038750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МСП</w:t>
        </w:r>
        <w:proofErr w:type="gramStart"/>
        <w:r w:rsidRPr="0038750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.Р</w:t>
        </w:r>
        <w:proofErr w:type="gramEnd"/>
        <w:r w:rsidRPr="0038750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Ф</w:t>
        </w:r>
      </w:hyperlink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Пожалуйста, ознакомьтесь с инструкцией </w:t>
      </w:r>
      <w:hyperlink r:id="rId7" w:tgtFrame="_blank" w:history="1">
        <w:r w:rsidRPr="0038750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«Как подать заявку в режиме онлайн»</w:t>
        </w:r>
      </w:hyperlink>
    </w:p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Другие способы подачи пакета документов на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38750A" w:rsidRPr="0038750A" w:rsidRDefault="0038750A" w:rsidP="0038750A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офисе компании по адресу г. Пермь, ул. Ленина, 68 (центр «Мой бизнес»). Для подачи Заявки требуется предварительная запись по телефону 8-800-300-80-90. Наравне с оригиналами документов на бумажном носителе необходимо предоставить 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8" w:history="1">
        <w:r w:rsidRPr="0038750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8750A" w:rsidRPr="0038750A" w:rsidRDefault="0038750A" w:rsidP="0038750A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любом многофункциональном центре «Мои документы» (МФЦ) на территории Пермского края. Полный пакет документов на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предоставляется в бумажном виде, дополнительно требуется предоставить 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9" w:history="1">
        <w:r w:rsidRPr="0038750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Требования к 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скан-копиям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документов:</w:t>
      </w:r>
      <w:bookmarkStart w:id="0" w:name="_GoBack"/>
      <w:bookmarkEnd w:id="0"/>
    </w:p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10" w:tgtFrame="_blank" w:history="1">
        <w:r w:rsidRPr="0038750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574"/>
        <w:gridCol w:w="1797"/>
      </w:tblGrid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1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2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3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лицензии (в случае, 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из ФНС по форме КНД 1120101 об исполнении налогоплательщиком (плательщиком сбора, плательщиком страховых взносов налоговым агентом) обязанности по уплате налогов, сборов, страховых взносов пеней, 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штрафов, процентов и/или по форме КНД 1160082 о наличии на дату формировании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и/или Сведения о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наличии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(отсутствии) задолженности в размере отрицательного сальдо ЕНС по форме КНД 1120518.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«Микрофинансовая компания Пермского края», 1 экз. (оригинал либо электронный документ, заверенный ЭЦП кредитной организации).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с НАИМЕНОВАНИЕМ КОНТРАГЕНТОВ за последние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12 месяцев до даты обращения в Общество, в том числе, полученная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Банк-клиент.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платежа, наименованием контрагентов по личному счету, на который направляются средства от предпринимательской деятельности.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  при отсутствии расчетного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Бухгалтерские и финансовые документы: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ф. 3-НДФЛ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налоговой декларации по упрощенной системе налогообложения 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по ЕСХН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патента на право применения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из кабинета налогоплательщика НПД "Мой налог" о состоянии расчетов (доходах) по налогу на профессиональный доход за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предшествующие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12 месяцев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 (или) хозяйственных операций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5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Контрактная база по форме общества для заявителей с ОКВЭД раздела F "Строительство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6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 на право сдачи документов на </w:t>
            </w:r>
            <w:proofErr w:type="spell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7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использования: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При получении микрозайма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договоров перед кредитными (</w:t>
            </w:r>
            <w:proofErr w:type="spell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задолженности.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При получении микрозайма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составленный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9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При получении микрозайма «</w:t>
            </w:r>
            <w:proofErr w:type="spellStart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Za</w:t>
            </w:r>
            <w:proofErr w:type="spellEnd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наших</w:t>
            </w:r>
            <w:proofErr w:type="gramEnd"/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»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Для СМСП, у которых численность работников, призванных на военную службы по мобилизации и (или) по контракту, составляет 10% и более процентов от общей численности работников, требуются  следующие документы:</w:t>
            </w:r>
            <w:proofErr w:type="gramEnd"/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- Копию отчета «Персонифицированные сведения о физических лицах» по форме КНД 1151162 за месяц, предшествующего подаче заявления на </w:t>
            </w:r>
            <w:proofErr w:type="spell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</w:t>
            </w:r>
            <w:proofErr w:type="spell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;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- Копия приказа о приостановке трудового договора на основании заявления сотрудника (на каждого мобилизованного сотрудника или заключившего контракта о прохождении военной службы);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Копия повестки о призыве по мобилизации или мобилизационного предписания, уведомление о заключении контракта о прохождении военной службы (на каждого мобилизованного сотрудника или заключившего контракта о прохождении военной службы).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Для СМСП, являющиеся демобилизованными участниками специальной военной операции требуется один из следующих документов: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- Справка об участии в специальной военной операции: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- Командировочное удостоверение, судовая роль, архивная справка, медицинская справка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6.3.3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Для СМСП, являющимися членами семьи (супругом, супругой, сыном, дочерью) участника специальной военной операции, требуется один из документов, подтверждающих участие члена семьи в СВО, и один из документов, подтверждающих степень родства:</w:t>
            </w:r>
          </w:p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Справка об участии в специальной военной операции;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командировочное удостоверение, судовая роль, архивная справка, медицинская справка;</w:t>
            </w:r>
          </w:p>
          <w:p w:rsidR="0038750A" w:rsidRPr="0038750A" w:rsidRDefault="0038750A" w:rsidP="0038750A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Для супруга (супруги) - свидетельство о заключении брака;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- Для детей старше 18 лет – свидетельство о рождении или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 усыновлении (удочерении);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Для СМСП,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Перечень документов поручителя/залогодателя</w:t>
            </w:r>
          </w:p>
        </w:tc>
      </w:tr>
      <w:tr w:rsidR="0038750A" w:rsidRPr="0038750A" w:rsidTr="003875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Раздел 1. Физическое лицо   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0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1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Раздел 2.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2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3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4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5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6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7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8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9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0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2.8.6   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1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Выписка о движении денежных средств по счету с 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 xml:space="preserve">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38750A" w:rsidRPr="0038750A" w:rsidRDefault="0038750A" w:rsidP="0038750A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оборотно</w:t>
            </w:r>
            <w:proofErr w:type="spell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38750A" w:rsidRPr="0038750A" w:rsidRDefault="0038750A" w:rsidP="0038750A">
            <w:pPr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38750A" w:rsidRPr="0038750A" w:rsidRDefault="0038750A" w:rsidP="0038750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38750A" w:rsidRPr="0038750A" w:rsidRDefault="0038750A" w:rsidP="0038750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38750A" w:rsidRPr="0038750A" w:rsidRDefault="0038750A" w:rsidP="0038750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2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2.12.3*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года с отметкой 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3" w:tgtFrame="_blank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4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5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6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7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ф. 3-НДФЛ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Копия патента </w:t>
            </w:r>
            <w:proofErr w:type="gramStart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 право применение</w:t>
            </w:r>
            <w:proofErr w:type="gramEnd"/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патентной системы налогообложения за прошедший год и текущий год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Залог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</w:t>
            </w:r>
          </w:p>
          <w:p w:rsidR="0038750A" w:rsidRPr="0038750A" w:rsidRDefault="0038750A" w:rsidP="0038750A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8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39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электронный адрес </w:t>
            </w:r>
            <w:hyperlink r:id="rId40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</w:t>
            </w:r>
          </w:p>
          <w:p w:rsidR="0038750A" w:rsidRPr="0038750A" w:rsidRDefault="0038750A" w:rsidP="0038750A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42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электронный адрес </w:t>
            </w:r>
            <w:hyperlink r:id="rId43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4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 (с указанием </w:t>
            </w: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45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Оригинал предоставляется в момент подписания договора залога и хранится в Обществе до полного погашения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6" w:history="1">
              <w:r w:rsidRPr="0038750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8750A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47" w:history="1">
              <w:r w:rsidRPr="0038750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38750A" w:rsidRPr="0038750A" w:rsidTr="003875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4.4.5     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50A" w:rsidRPr="0038750A" w:rsidRDefault="0038750A" w:rsidP="0038750A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38750A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38750A" w:rsidRPr="0038750A" w:rsidRDefault="0038750A" w:rsidP="0038750A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38750A" w:rsidRPr="0038750A" w:rsidRDefault="0038750A" w:rsidP="0038750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телекоммуникационным системам связи – протоколы входного контроля.</w:t>
      </w:r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читаемы.</w:t>
      </w:r>
    </w:p>
    <w:p w:rsidR="0038750A" w:rsidRPr="0038750A" w:rsidRDefault="0038750A" w:rsidP="0038750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38750A" w:rsidRPr="0038750A" w:rsidRDefault="0038750A" w:rsidP="0038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lastRenderedPageBreak/>
        <w:t xml:space="preserve">Способы 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38750A" w:rsidRPr="0038750A" w:rsidRDefault="0038750A" w:rsidP="0038750A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38750A" w:rsidRPr="0038750A" w:rsidRDefault="0038750A" w:rsidP="0038750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38750A" w:rsidRPr="0038750A" w:rsidRDefault="0038750A" w:rsidP="0038750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38750A" w:rsidRPr="0038750A" w:rsidRDefault="0038750A" w:rsidP="0038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shd w:val="clear" w:color="auto" w:fill="FFFFFF"/>
          <w:lang w:eastAsia="ru-RU"/>
        </w:rPr>
        <w:t>Заверительная</w:t>
      </w:r>
      <w:proofErr w:type="spellEnd"/>
      <w:r w:rsidRPr="0038750A">
        <w:rPr>
          <w:rFonts w:ascii="Arial" w:eastAsia="Times New Roman" w:hAnsi="Arial" w:cs="Arial"/>
          <w:color w:val="333333"/>
          <w:sz w:val="23"/>
          <w:szCs w:val="23"/>
          <w:u w:val="single"/>
          <w:shd w:val="clear" w:color="auto" w:fill="FFFFFF"/>
          <w:lang w:eastAsia="ru-RU"/>
        </w:rPr>
        <w:t xml:space="preserve"> надпись на копии документа должна содержать:</w:t>
      </w: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38750A" w:rsidRPr="0038750A" w:rsidRDefault="0038750A" w:rsidP="0038750A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38750A" w:rsidRPr="0038750A" w:rsidRDefault="0038750A" w:rsidP="0038750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38750A" w:rsidRPr="0038750A" w:rsidRDefault="0038750A" w:rsidP="0038750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38750A" w:rsidRPr="0038750A" w:rsidRDefault="0038750A" w:rsidP="0038750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38750A" w:rsidRPr="0038750A" w:rsidRDefault="0038750A" w:rsidP="0038750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750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64A"/>
    <w:multiLevelType w:val="multilevel"/>
    <w:tmpl w:val="4DE8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A1414"/>
    <w:multiLevelType w:val="multilevel"/>
    <w:tmpl w:val="0A2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6553"/>
    <w:multiLevelType w:val="multilevel"/>
    <w:tmpl w:val="D7F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7650"/>
    <w:multiLevelType w:val="multilevel"/>
    <w:tmpl w:val="63A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230FB"/>
    <w:multiLevelType w:val="multilevel"/>
    <w:tmpl w:val="89D2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F705D"/>
    <w:multiLevelType w:val="multilevel"/>
    <w:tmpl w:val="E18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A"/>
    <w:rsid w:val="0038750A"/>
    <w:rsid w:val="00B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50A"/>
    <w:rPr>
      <w:color w:val="0000FF"/>
      <w:u w:val="single"/>
    </w:rPr>
  </w:style>
  <w:style w:type="character" w:styleId="a5">
    <w:name w:val="Strong"/>
    <w:basedOn w:val="a0"/>
    <w:uiPriority w:val="22"/>
    <w:qFormat/>
    <w:rsid w:val="0038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50A"/>
    <w:rPr>
      <w:color w:val="0000FF"/>
      <w:u w:val="single"/>
    </w:rPr>
  </w:style>
  <w:style w:type="character" w:styleId="a5">
    <w:name w:val="Strong"/>
    <w:basedOn w:val="a0"/>
    <w:uiPriority w:val="22"/>
    <w:qFormat/>
    <w:rsid w:val="0038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to@pcrp.ru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6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news/sobyitya-i-meropriyatiya/predprinimateli-i-samozanyatye-prikamya-mogut-podat-zayavku-na-mikrozayem-onlayn-cherez-gosudarstven/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7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3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mailto:foto@pcrp.ru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20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l1agf.xn--p1ai/" TargetMode="External"/><Relationship Id="rId11" Type="http://schemas.openxmlformats.org/officeDocument/2006/relationships/hyperlink" Target="https://mfk59.ru/upload/medialibrary/%D0%97%D0%B0%D1%8F%D0%B2%D0%BB%D0%B5%D0%BD%D0%B8%D0%B5_%D0%90%D0%BD%D0%BA%D0%B5%D1%82%D0%B0%20%D0%98%D0%9F_%20.doc" TargetMode="External"/><Relationship Id="rId24" Type="http://schemas.openxmlformats.org/officeDocument/2006/relationships/hyperlink" Target="mailto:foto@pcrp.ru" TargetMode="External"/><Relationship Id="rId3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0" Type="http://schemas.openxmlformats.org/officeDocument/2006/relationships/hyperlink" Target="mailto:foto@pcrp.ru" TargetMode="External"/><Relationship Id="rId4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8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oftbesplatno.net/1446-clear-scanner-free-pdf-scans.html" TargetMode="External"/><Relationship Id="rId19" Type="http://schemas.openxmlformats.org/officeDocument/2006/relationships/hyperlink" Target="https://mfk59.ru/bitrix/templates/aspro-priority/docs/%D0%9F%D0%B0%D1%81%D0%BF%D0%BE%D1%80%D1%82%20%D0%91%D0%9F(2509)(2).xls" TargetMode="External"/><Relationship Id="rId3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4" Type="http://schemas.openxmlformats.org/officeDocument/2006/relationships/hyperlink" Target="mailto:foto@pcr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pcrp.ru" TargetMode="External"/><Relationship Id="rId1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2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0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5" Type="http://schemas.openxmlformats.org/officeDocument/2006/relationships/hyperlink" Target="mailto:foto@pcrp.ru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2024-03-26T06:21:00Z</dcterms:created>
  <dcterms:modified xsi:type="dcterms:W3CDTF">2024-03-26T06:22:00Z</dcterms:modified>
</cp:coreProperties>
</file>